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59" w:rsidRDefault="00ED4959" w:rsidP="00D908F3">
      <w:pPr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</w:pPr>
    </w:p>
    <w:p w:rsidR="00ED4959" w:rsidRDefault="00ED4959" w:rsidP="00D908F3">
      <w:pPr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</w:pPr>
    </w:p>
    <w:p w:rsidR="00ED4959" w:rsidRDefault="00E9123B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 xml:space="preserve">Ödeme </w:t>
      </w:r>
      <w:r w:rsidR="00ED4959">
        <w:rPr>
          <w:rFonts w:ascii="Helvetica" w:hAnsi="Helvetica" w:cs="Helvetica"/>
          <w:color w:val="233844"/>
          <w:sz w:val="23"/>
          <w:szCs w:val="23"/>
        </w:rPr>
        <w:t>Teslimat</w:t>
      </w:r>
      <w:r>
        <w:rPr>
          <w:rFonts w:ascii="Helvetica" w:hAnsi="Helvetica" w:cs="Helvetica"/>
          <w:color w:val="233844"/>
          <w:sz w:val="23"/>
          <w:szCs w:val="23"/>
        </w:rPr>
        <w:t xml:space="preserve"> ve  İ</w:t>
      </w:r>
      <w:bookmarkStart w:id="0" w:name="_GoBack"/>
      <w:bookmarkEnd w:id="0"/>
      <w:r>
        <w:rPr>
          <w:rFonts w:ascii="Helvetica" w:hAnsi="Helvetica" w:cs="Helvetica"/>
          <w:color w:val="233844"/>
          <w:sz w:val="23"/>
          <w:szCs w:val="23"/>
        </w:rPr>
        <w:t>ade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1) Banka Havalesi veya EFT (Elektronik Fon Transferi) yaparak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proofErr w:type="spellStart"/>
      <w:r>
        <w:rPr>
          <w:rFonts w:ascii="Helvetica" w:hAnsi="Helvetica" w:cs="Helvetica"/>
          <w:color w:val="233844"/>
          <w:sz w:val="23"/>
          <w:szCs w:val="23"/>
        </w:rPr>
        <w:t>Finasbank</w:t>
      </w:r>
      <w:proofErr w:type="spellEnd"/>
      <w:r>
        <w:rPr>
          <w:rFonts w:ascii="Helvetica" w:hAnsi="Helvetica" w:cs="Helvetica"/>
          <w:color w:val="233844"/>
          <w:sz w:val="23"/>
          <w:szCs w:val="23"/>
        </w:rPr>
        <w:t>, G</w:t>
      </w:r>
      <w:r>
        <w:rPr>
          <w:rFonts w:ascii="Helvetica" w:hAnsi="Helvetica" w:cs="Helvetica"/>
          <w:color w:val="233844"/>
          <w:sz w:val="23"/>
          <w:szCs w:val="23"/>
        </w:rPr>
        <w:t xml:space="preserve">aranti Bankası, </w:t>
      </w:r>
      <w:proofErr w:type="spellStart"/>
      <w:r>
        <w:rPr>
          <w:rFonts w:ascii="Helvetica" w:hAnsi="Helvetica" w:cs="Helvetica"/>
          <w:color w:val="233844"/>
          <w:sz w:val="23"/>
          <w:szCs w:val="23"/>
        </w:rPr>
        <w:t>T.İş</w:t>
      </w:r>
      <w:proofErr w:type="spellEnd"/>
      <w:r>
        <w:rPr>
          <w:rFonts w:ascii="Helvetica" w:hAnsi="Helvetica" w:cs="Helvetica"/>
          <w:color w:val="233844"/>
          <w:sz w:val="23"/>
          <w:szCs w:val="23"/>
        </w:rPr>
        <w:t xml:space="preserve"> Bankası </w:t>
      </w:r>
      <w:r>
        <w:rPr>
          <w:rFonts w:ascii="Helvetica" w:hAnsi="Helvetica" w:cs="Helvetica"/>
          <w:color w:val="233844"/>
          <w:sz w:val="23"/>
          <w:szCs w:val="23"/>
        </w:rPr>
        <w:t>(TL) herhangi birine yapabilirsiniz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2) Sitemiz üzerinden kredi kartlarınız ile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Her türlü kredi ka</w:t>
      </w:r>
      <w:r>
        <w:rPr>
          <w:rFonts w:ascii="Helvetica" w:hAnsi="Helvetica" w:cs="Helvetica"/>
          <w:color w:val="233844"/>
          <w:sz w:val="23"/>
          <w:szCs w:val="23"/>
        </w:rPr>
        <w:t xml:space="preserve">rtınıza online tek ödeme ya </w:t>
      </w:r>
      <w:proofErr w:type="gramStart"/>
      <w:r>
        <w:rPr>
          <w:rFonts w:ascii="Helvetica" w:hAnsi="Helvetica" w:cs="Helvetica"/>
          <w:color w:val="233844"/>
          <w:sz w:val="23"/>
          <w:szCs w:val="23"/>
        </w:rPr>
        <w:t xml:space="preserve">da  </w:t>
      </w:r>
      <w:r>
        <w:rPr>
          <w:rFonts w:ascii="Helvetica" w:hAnsi="Helvetica" w:cs="Helvetica"/>
          <w:color w:val="233844"/>
          <w:sz w:val="23"/>
          <w:szCs w:val="23"/>
        </w:rPr>
        <w:t>online</w:t>
      </w:r>
      <w:proofErr w:type="gramEnd"/>
      <w:r>
        <w:rPr>
          <w:rFonts w:ascii="Helvetica" w:hAnsi="Helvetica" w:cs="Helvetica"/>
          <w:color w:val="233844"/>
          <w:sz w:val="23"/>
          <w:szCs w:val="23"/>
        </w:rPr>
        <w:t xml:space="preserve"> taksit imkânlarımızdan yararlanabilirsiniz. Online ödemelerinizde siparişiniz sonunda kredi kartınızdan tutar çekim işlemi gerçekleşecektir. Muhtemel sipariş iptali veya stok sorunları nedeniyle sipariş iptallerinde kredi kartınıza para iadesi 3 iş günü içerisinde yapılacaktır.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3) Sipariş Bedeli İadesi 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Siparişlerinizin olas</w:t>
      </w:r>
      <w:r>
        <w:rPr>
          <w:rFonts w:ascii="Helvetica" w:hAnsi="Helvetica" w:cs="Helvetica"/>
          <w:color w:val="233844"/>
          <w:sz w:val="23"/>
          <w:szCs w:val="23"/>
        </w:rPr>
        <w:t>ı sebeplerle iptali durumunda; AGARAPATİ LEATHER</w:t>
      </w:r>
      <w:r>
        <w:rPr>
          <w:rFonts w:ascii="Helvetica" w:hAnsi="Helvetica" w:cs="Helvetica"/>
          <w:color w:val="233844"/>
          <w:sz w:val="23"/>
          <w:szCs w:val="23"/>
        </w:rPr>
        <w:t xml:space="preserve"> Şirketi üç iş günü içerisinde ürün bedelini hesabınıza ve/veya kredi kartınıza iade eder. Ancak, banka hesap bilgilerinizi ve/veya kredi kartı bilgilerinizi doğru ve eksiksiz olarak şirketimiz finans yetkililerine bildirmeniz gerekmektedir. 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4) Teslimat 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Sipariş etmiş olduğunuz ürünleri aynı gün kargoya teslim etmeye gayret ediyoruz. Temini zaman alan ürünler için kargo teslim süresi ürün detayında belirtildiği gibi 3 iş günüdür. Gecikmesi muhtemel teslimat durumunda size bilgi verilecektir. 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Ürün teslimatının aksamadan gerçekleştirilebilmesi için lütfen gün içinde bulunduğunuz yerin adresini teslimat adresi olarak bildiriniz. 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 xml:space="preserve">Talepleriniz sipariş sonunda belirlemiş olduğunuz teslimat tipine göre hazırlanmak üzere işleme alınacaktır. İstanbul merkezli şirketimizden ürünler </w:t>
      </w:r>
      <w:r>
        <w:rPr>
          <w:rFonts w:ascii="Helvetica" w:hAnsi="Helvetica" w:cs="Helvetica"/>
          <w:color w:val="233844"/>
          <w:sz w:val="23"/>
          <w:szCs w:val="23"/>
        </w:rPr>
        <w:t xml:space="preserve">YURTİÇİ </w:t>
      </w:r>
      <w:proofErr w:type="gramStart"/>
      <w:r>
        <w:rPr>
          <w:rFonts w:ascii="Helvetica" w:hAnsi="Helvetica" w:cs="Helvetica"/>
          <w:color w:val="233844"/>
          <w:sz w:val="23"/>
          <w:szCs w:val="23"/>
        </w:rPr>
        <w:t xml:space="preserve">KARGO </w:t>
      </w:r>
      <w:r>
        <w:rPr>
          <w:rFonts w:ascii="Helvetica" w:hAnsi="Helvetica" w:cs="Helvetica"/>
          <w:color w:val="233844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33844"/>
          <w:sz w:val="23"/>
          <w:szCs w:val="23"/>
        </w:rPr>
        <w:t>kargo</w:t>
      </w:r>
      <w:proofErr w:type="spellEnd"/>
      <w:proofErr w:type="gramEnd"/>
      <w:r>
        <w:rPr>
          <w:rFonts w:ascii="Helvetica" w:hAnsi="Helvetica" w:cs="Helvetica"/>
          <w:color w:val="233844"/>
          <w:sz w:val="23"/>
          <w:szCs w:val="23"/>
        </w:rPr>
        <w:t xml:space="preserve"> firmasıyla gönderilecektir. Siparişleriniz onaylandıktan sonra en geç 2 (iki) iş günü sonunda Kargo firmasına teslim edilir. 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Müşteri temsilcimize danışarak değişik teslimat şartları konusunda görüşebilirsiniz. Ayrıca kargo teslimatları sadece Türkiye için geçerlidir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5) Ödeme Takibi 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lastRenderedPageBreak/>
        <w:t>Söz konusu sistem herhangi bir sorun nedeni ile işlemi gerçekleştiremiyorsa ödeme sayfası sonucunda ziyaretçimiz bu durumdan haberdar edilmektedir. 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Belirtilen adreste herhangi bir hata durumunda teslimatı gerçekleşemeyen sipariş ile ilgili olarak siparişi veren ile bağlantı kurulmaktadır.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Ziyaretçimiz tarafından belirtilen e-posta adresinin geçerliliği siparişin aktarılmasını takiben gönderilen otomatik e-posta ile teyit edilmektedir. 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Teslimatın gerçekleşmesi konusunda müşteri kadar kredi kartı sistemini kullandığımız bankaya karşı da sorumluluğumuz söz konusudur. 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 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 Lütfen dikkat ediniz!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Sevkiyat sırasında zarar gördüğünü düşündüğünüz paketleri, teslim aldığınız firma yetkilisi önünde açıp kontrol ediniz. Eğer üründe herhangi bir zarar olduğunu düşünüyorsanız kargo firmasına tutanak tutturularak ürünü teslim almayınız. 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Ürün teslim alındıktan sonra kargo firmasının görevini tam olarak yerine getirdiği kabul edilmektedir. 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Ürün hasarlı ise: Hazırlamış olduğunuz tutana</w:t>
      </w:r>
      <w:r>
        <w:rPr>
          <w:rFonts w:ascii="Helvetica" w:hAnsi="Helvetica" w:cs="Helvetica"/>
          <w:color w:val="233844"/>
          <w:sz w:val="23"/>
          <w:szCs w:val="23"/>
        </w:rPr>
        <w:t>ğı en kısa zamanda agarapatisales@gmail</w:t>
      </w:r>
      <w:r>
        <w:rPr>
          <w:rFonts w:ascii="Helvetica" w:hAnsi="Helvetica" w:cs="Helvetica"/>
          <w:color w:val="233844"/>
          <w:sz w:val="23"/>
          <w:szCs w:val="23"/>
        </w:rPr>
        <w:t>.com mail adresine bildiriniz. 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Bu işlemleri gerçekleştirdiğiniz takdirde paketinizle ilgili çalışmalara başlayarak, en kısa zamanda teslimatın tekrarlanmasını sağlayacağız.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Bu e-posta içinde ürünü neden iade etmek istediğinizi kısaca açıklarsanız ürün ile ilgili çalışmalarımızda bize yardımcı olmuş olursunuz.</w:t>
      </w:r>
    </w:p>
    <w:p w:rsidR="00ED4959" w:rsidRDefault="00ED4959" w:rsidP="00ED4959">
      <w:pPr>
        <w:shd w:val="clear" w:color="auto" w:fill="FFFFFF"/>
        <w:rPr>
          <w:rFonts w:ascii="Helvetica" w:hAnsi="Helvetica" w:cs="Helvetica"/>
          <w:color w:val="233844"/>
          <w:sz w:val="23"/>
          <w:szCs w:val="23"/>
        </w:rPr>
      </w:pPr>
      <w:r>
        <w:rPr>
          <w:rFonts w:ascii="Helvetica" w:hAnsi="Helvetica" w:cs="Helvetica"/>
          <w:color w:val="233844"/>
          <w:sz w:val="23"/>
          <w:szCs w:val="23"/>
        </w:rPr>
        <w:t> </w:t>
      </w:r>
    </w:p>
    <w:p w:rsidR="00052786" w:rsidRDefault="00ED4959" w:rsidP="00ED4959">
      <w:pPr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</w:pPr>
      <w:r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 xml:space="preserve"> </w:t>
      </w:r>
      <w:proofErr w:type="spellStart"/>
      <w:r w:rsidR="0016628A"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>R</w:t>
      </w:r>
      <w:r w:rsidR="00D908F3"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>asimpaşa</w:t>
      </w:r>
      <w:proofErr w:type="spellEnd"/>
      <w:r w:rsidR="00D908F3"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 xml:space="preserve"> mahallesi </w:t>
      </w:r>
      <w:proofErr w:type="spellStart"/>
      <w:r w:rsidR="00D908F3"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>uzunhafız</w:t>
      </w:r>
      <w:proofErr w:type="spellEnd"/>
      <w:r w:rsidR="00D908F3"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 xml:space="preserve"> sok. 112/b </w:t>
      </w:r>
      <w:proofErr w:type="spellStart"/>
      <w:r w:rsidR="00D908F3"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>kadiköy</w:t>
      </w:r>
      <w:proofErr w:type="spellEnd"/>
      <w:r w:rsidR="00D908F3"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 xml:space="preserve"> İstanbul</w:t>
      </w:r>
    </w:p>
    <w:p w:rsidR="0016628A" w:rsidRPr="00D908F3" w:rsidRDefault="0016628A" w:rsidP="00D908F3">
      <w:proofErr w:type="gramStart"/>
      <w:r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>02164184021</w:t>
      </w:r>
      <w:proofErr w:type="gramEnd"/>
    </w:p>
    <w:sectPr w:rsidR="0016628A" w:rsidRPr="00D9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86"/>
    <w:rsid w:val="00052786"/>
    <w:rsid w:val="0016628A"/>
    <w:rsid w:val="00354521"/>
    <w:rsid w:val="0086614C"/>
    <w:rsid w:val="00D908F3"/>
    <w:rsid w:val="00E9123B"/>
    <w:rsid w:val="00E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BBDB-FD04-435C-AB75-E690258F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Yusuf</cp:lastModifiedBy>
  <cp:revision>3</cp:revision>
  <dcterms:created xsi:type="dcterms:W3CDTF">2021-02-10T08:42:00Z</dcterms:created>
  <dcterms:modified xsi:type="dcterms:W3CDTF">2021-02-10T08:43:00Z</dcterms:modified>
</cp:coreProperties>
</file>